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5B9C" w14:textId="77777777" w:rsidR="00F85B68" w:rsidRPr="00F85B68" w:rsidRDefault="00F85B68" w:rsidP="00F85B68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第５１回鳥取県中学校総合体育大会新体操の部開催要項</w:t>
      </w:r>
    </w:p>
    <w:p w14:paraId="40FC4FF4" w14:textId="77777777" w:rsidR="00F85B68" w:rsidRPr="00F85B68" w:rsidRDefault="00F85B68" w:rsidP="00F85B68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2A942D37" w14:textId="77777777" w:rsidR="00F85B68" w:rsidRPr="00F85B68" w:rsidRDefault="00F85B68" w:rsidP="00F85B68">
      <w:pPr>
        <w:spacing w:after="0" w:line="240" w:lineRule="auto"/>
        <w:ind w:left="1437" w:hangingChars="600" w:hanging="143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１　目　的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 xml:space="preserve">　</w:t>
      </w:r>
      <w:r w:rsidRPr="00F85B68"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  <w:t>本大会は、中学校教育の一環として中学校生徒に広く（競技）実践の機会を与え、技能の向上とアマチュアスポーツ精神の高揚をはかり、心身ともに健康な中学校生徒の育成をするとともに、中学校生徒の相互の親睦をはかるものである。</w:t>
      </w:r>
    </w:p>
    <w:p w14:paraId="11976E33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796B5E7C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２　主　催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鳥取県中学校体育連盟</w:t>
      </w:r>
    </w:p>
    <w:p w14:paraId="2714B196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5FED88C1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３  後　援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鳥取県教育委員会　　(公財)鳥取県スポーツ協会　　鳥取市教育委員会</w:t>
      </w:r>
    </w:p>
    <w:p w14:paraId="36A435F8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54B74D79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４　主　管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鳥取県東部地区中学校体育連盟　 鳥取県中学校体育連盟新体操専門部</w:t>
      </w:r>
    </w:p>
    <w:p w14:paraId="172407C1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鳥取県体操協会　　 鳥取市体操協会 </w:t>
      </w:r>
    </w:p>
    <w:p w14:paraId="5C4A470F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28950363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５　会　期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女子：令和７年７月１９日（土）</w:t>
      </w:r>
    </w:p>
    <w:p w14:paraId="77AFA6E2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男子：令和７年７月１９日（土）</w:t>
      </w:r>
    </w:p>
    <w:p w14:paraId="28A2159A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6D238531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６　日　程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競技開始 　　９：４５～</w:t>
      </w:r>
    </w:p>
    <w:p w14:paraId="06B99740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（男子については、関係者との話し合いで決定する）</w:t>
      </w:r>
    </w:p>
    <w:p w14:paraId="18EC1BD7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34F4B350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７　会　場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女子：ヤマタスポーツパーク　鳥取県民体育館</w:t>
      </w:r>
    </w:p>
    <w:p w14:paraId="2A8FE459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〒680-1417　鳥取市桂見１４６－１</w:t>
      </w:r>
    </w:p>
    <w:p w14:paraId="6D37ED77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男子：智頭農林高等学校</w:t>
      </w:r>
    </w:p>
    <w:p w14:paraId="159DE4D8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　　　　　　　〒689-1402　八頭郡智頭町智頭711-1  </w:t>
      </w:r>
    </w:p>
    <w:p w14:paraId="6560FA9F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547BA2E4" w14:textId="77777777" w:rsidR="00F85B68" w:rsidRPr="00F85B68" w:rsidRDefault="00F85B68" w:rsidP="00F85B68">
      <w:pPr>
        <w:spacing w:after="0" w:line="240" w:lineRule="auto"/>
        <w:ind w:left="2395" w:hangingChars="1000" w:hanging="2395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８　参加資格　(1)　参加者は，鳥取県中学校体育連盟に在籍し，学校教育法第１条にも</w:t>
      </w:r>
    </w:p>
    <w:p w14:paraId="2624EBB5" w14:textId="77777777" w:rsidR="00F85B68" w:rsidRPr="00F85B68" w:rsidRDefault="00F85B68" w:rsidP="00F85B68">
      <w:pPr>
        <w:spacing w:after="0" w:line="240" w:lineRule="auto"/>
        <w:ind w:leftChars="1000" w:left="2195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とづく当該中学校生徒であること。</w:t>
      </w:r>
    </w:p>
    <w:p w14:paraId="7173414A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(2)　鳥取県中学校総合体育大会（地区大会）拠点校部活動参加規程に基　づき、拠点校で活動している生徒は参加することができる。</w:t>
      </w:r>
    </w:p>
    <w:p w14:paraId="6D9C991C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(3)　年齢は平成２２年４月２日以降に生まれたものに限る。</w:t>
      </w:r>
    </w:p>
    <w:p w14:paraId="2BAAB04C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(4)　前項以外の生徒が参加を希望する場合は、その年度の6月30日までに鳥取県中学校体育連盟をとおして（公財）日本中学校体育連盟に申し出ること。</w:t>
      </w:r>
    </w:p>
    <w:p w14:paraId="4E3A2774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(5)　地域クラブ活動に所属する中学生においては、「鳥取県中学校体育連　盟主催大会への地域クラブ活動の参加資格特例」による参加資格を満たしていること</w:t>
      </w:r>
    </w:p>
    <w:p w14:paraId="280870CC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(6)新体操競技部細則</w:t>
      </w:r>
    </w:p>
    <w:p w14:paraId="66DC0BE9" w14:textId="77777777" w:rsidR="00F85B68" w:rsidRPr="00F85B68" w:rsidRDefault="00F85B68" w:rsidP="00F85B68">
      <w:pPr>
        <w:spacing w:after="0" w:line="240" w:lineRule="auto"/>
        <w:ind w:left="2156" w:hangingChars="900" w:hanging="215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　　　　　　　　　令和７年度全国中学校体育大会地域クラブ活動の参加の特例競技部細則（新体操競技）に準ずる。</w:t>
      </w:r>
    </w:p>
    <w:p w14:paraId="22C1E6A1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(7)　各地区中学校体育連盟主催の競技大会において、県大会参加資格を得たチームまたは個人とする。</w:t>
      </w:r>
    </w:p>
    <w:p w14:paraId="03B96112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(8)　チーム編成は一校単位で組織されたものとする。</w:t>
      </w:r>
    </w:p>
    <w:p w14:paraId="79CD93F3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(9)　夏季大会に限り、同一年度内の参加は全種目を通じて一人一回とす</w:t>
      </w:r>
    </w:p>
    <w:p w14:paraId="5EB1DC1E" w14:textId="77777777" w:rsidR="00F85B68" w:rsidRPr="00F85B68" w:rsidRDefault="00F85B68" w:rsidP="00F85B68">
      <w:pPr>
        <w:spacing w:after="0" w:line="240" w:lineRule="auto"/>
        <w:ind w:firstLineChars="900" w:firstLine="215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る。</w:t>
      </w:r>
    </w:p>
    <w:p w14:paraId="68565B10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(10) 個人戦は、7の項の個人戦の部より選抜されたものとする。</w:t>
      </w:r>
    </w:p>
    <w:p w14:paraId="53F071CB" w14:textId="77777777" w:rsidR="00F85B68" w:rsidRPr="00F85B68" w:rsidRDefault="00F85B68" w:rsidP="00F85B68">
      <w:pPr>
        <w:spacing w:after="0" w:line="240" w:lineRule="auto"/>
        <w:ind w:leftChars="800" w:left="2115" w:hangingChars="150" w:hanging="35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(11) チーム・選手の引率・監督は、出場校の校長・教員・部活動指導員  (※１)地域クラブ活動の代表者（指導者）とする。なお部活動指導員は、他校の引率者および依頼監督にはなれない。</w:t>
      </w:r>
    </w:p>
    <w:p w14:paraId="4A4A51B0" w14:textId="77777777" w:rsidR="00F85B68" w:rsidRPr="00F85B68" w:rsidRDefault="00F85B68" w:rsidP="00F85B68">
      <w:pPr>
        <w:spacing w:after="0" w:line="240" w:lineRule="auto"/>
        <w:ind w:firstLineChars="400" w:firstLine="958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（※１の部活動指導員は、学校教育法施行規則第78条の２に示されている者）</w:t>
      </w:r>
    </w:p>
    <w:p w14:paraId="202C97B8" w14:textId="77777777" w:rsidR="00F85B68" w:rsidRPr="00F85B68" w:rsidRDefault="00F85B68" w:rsidP="00F85B68">
      <w:pPr>
        <w:spacing w:after="0" w:line="240" w:lineRule="auto"/>
        <w:ind w:leftChars="750" w:left="212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lastRenderedPageBreak/>
        <w:t>(12) 個人種目への参加について、校長・教員・部活動指導員が引率できず、校長がやむを得ないと判断した場合に限り、「鳥取県中学校総合体育大会引率細則」により、校長が引率者と承認した外部指導者の引率を認める。また、引率者としての外部指導者には監督の資格を認める。その際には、所定の書類を県中体連と専門部に提出すること。尚、地域クラブ活動においては、引率者・監督者報告書（様式２）に必要事項を記載し、必ず県中体連に提出をすること。</w:t>
      </w:r>
    </w:p>
    <w:p w14:paraId="69C52BF5" w14:textId="77777777" w:rsidR="00F85B68" w:rsidRPr="00F85B68" w:rsidRDefault="00F85B68" w:rsidP="00F85B68">
      <w:pPr>
        <w:spacing w:after="0" w:line="240" w:lineRule="auto"/>
        <w:ind w:leftChars="750" w:left="212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(13) コーチ（マネージャー）については、当該校の校長が認めたものとする。教員以外のコーチについては「外部指導者確認書」を申し込み時に提出すること。（地区予選と同一者の場合は提出に必要なし）</w:t>
      </w:r>
    </w:p>
    <w:p w14:paraId="4C344619" w14:textId="77777777" w:rsidR="00F85B68" w:rsidRPr="00F85B68" w:rsidRDefault="00F85B68" w:rsidP="00F85B68">
      <w:pPr>
        <w:spacing w:after="0" w:line="240" w:lineRule="auto"/>
        <w:ind w:leftChars="750" w:left="212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0C71FCBC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９　参加制限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 xml:space="preserve">　団体〈女子〉…各地区予選に出場した各所属1チーム。</w:t>
      </w:r>
    </w:p>
    <w:p w14:paraId="0BF96EFF" w14:textId="77777777" w:rsidR="00F85B68" w:rsidRPr="00F85B68" w:rsidRDefault="00F85B68" w:rsidP="00F85B68">
      <w:pPr>
        <w:spacing w:after="0" w:line="240" w:lineRule="auto"/>
        <w:ind w:firstLineChars="1400" w:firstLine="3353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（選手５名、補欠３名）</w:t>
      </w:r>
    </w:p>
    <w:p w14:paraId="7B23F70A" w14:textId="77777777" w:rsidR="00F85B68" w:rsidRPr="00F85B68" w:rsidRDefault="00F85B68" w:rsidP="00F85B68">
      <w:pPr>
        <w:spacing w:after="0" w:line="240" w:lineRule="auto"/>
        <w:ind w:leftChars="900" w:left="3653" w:hangingChars="700" w:hanging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個人（女子）…各地区予選に出場した各校２名および東部大会上位１４位、西部大会上位６位までの選手。</w:t>
      </w:r>
    </w:p>
    <w:p w14:paraId="2DC922A2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　　　　　　　　　　〈男子〉・・・オープン参加とする。</w:t>
      </w:r>
    </w:p>
    <w:p w14:paraId="18427F30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4A162236" w14:textId="77777777" w:rsidR="00F85B68" w:rsidRPr="00F85B68" w:rsidRDefault="00F85B68" w:rsidP="00F85B68">
      <w:pPr>
        <w:spacing w:after="0" w:line="240" w:lineRule="auto"/>
        <w:ind w:left="1916" w:hangingChars="800" w:hanging="191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10　競技規則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女子：（財）日本体操協会制定新体操競技規則２０２５―２７年版ジュニアルール及び令和７年度中体連ルールを適用する。</w:t>
      </w:r>
    </w:p>
    <w:p w14:paraId="4E2B6049" w14:textId="77777777" w:rsidR="00F85B68" w:rsidRPr="00F85B68" w:rsidRDefault="00F85B68" w:rsidP="00F85B68">
      <w:pPr>
        <w:spacing w:after="0" w:line="240" w:lineRule="auto"/>
        <w:ind w:firstLineChars="800" w:firstLine="191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男子：２０２５年版中体連規則を適用する。</w:t>
      </w:r>
    </w:p>
    <w:p w14:paraId="7119B538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11　競技方法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（1）団体〈女子〉は、フープ５の演技で順位を決定する。</w:t>
      </w:r>
    </w:p>
    <w:p w14:paraId="024A2A58" w14:textId="77777777" w:rsidR="00F85B68" w:rsidRPr="00F85B68" w:rsidRDefault="00F85B68" w:rsidP="00F85B68">
      <w:pPr>
        <w:spacing w:after="0" w:line="240" w:lineRule="auto"/>
        <w:ind w:leftChars="800" w:left="2475" w:hangingChars="300" w:hanging="71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（2）個人は、女子２種目（ボール・フープ）の演技で順位を決定する。　男子リング・ロープの演技とする。</w:t>
      </w:r>
    </w:p>
    <w:p w14:paraId="72473554" w14:textId="77777777" w:rsidR="00F85B68" w:rsidRPr="00F85B68" w:rsidRDefault="00F85B68" w:rsidP="00F85B68">
      <w:pPr>
        <w:spacing w:after="0" w:line="240" w:lineRule="auto"/>
        <w:ind w:firstLineChars="1000" w:firstLine="2395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種目別順位も決定する。</w:t>
      </w:r>
    </w:p>
    <w:p w14:paraId="30D5BCAC" w14:textId="77777777" w:rsidR="00F85B68" w:rsidRPr="00F85B68" w:rsidRDefault="00F85B68" w:rsidP="00F85B68">
      <w:pPr>
        <w:spacing w:after="0" w:line="240" w:lineRule="auto"/>
        <w:ind w:firstLineChars="1000" w:firstLine="2395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</w:p>
    <w:p w14:paraId="12B3E549" w14:textId="77777777" w:rsidR="00F85B68" w:rsidRPr="00F85B68" w:rsidRDefault="00F85B68" w:rsidP="00F85B68">
      <w:pPr>
        <w:spacing w:after="0" w:line="240" w:lineRule="auto"/>
        <w:ind w:left="2156" w:hangingChars="900" w:hanging="215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12　表　彰　　（1）団体３位までの学校（チーム）及び登録選手、個人総合６位、個人種目別３位までに鳥取県中学校体育連盟より賞状を授与する。オープン参加の場合も同様に賞状を授与する。</w:t>
      </w:r>
    </w:p>
    <w:p w14:paraId="1A6FC9FC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（2）団体優勝校（チーム）に優勝旗（持ち回り）を授与する。</w:t>
      </w:r>
    </w:p>
    <w:p w14:paraId="4DA47F52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（3）中国大会出場（女子のみ）を大会終了後、ただちに監督会議をもち　今大会の成績により選抜する。</w:t>
      </w:r>
    </w:p>
    <w:p w14:paraId="3AB53E29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（4）団体上位２チーム、個人総合上位４名を、中国中学校新体操選手権　大会の県代表とする。</w:t>
      </w:r>
    </w:p>
    <w:p w14:paraId="561E8EC6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13　参加申込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（1）期　限　令和７年６月１０日（火）必着</w:t>
      </w:r>
    </w:p>
    <w:p w14:paraId="6D5820A3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（2）方　法　別紙申し込み書に記入のこと</w:t>
      </w:r>
    </w:p>
    <w:p w14:paraId="68E8FDD4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（3）申込先　〒６８０-０８４４ 鳥取市興南町９１番地</w:t>
      </w:r>
    </w:p>
    <w:p w14:paraId="4D5EAE84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　　　　　　　　　鳥取市立南中学校　山家　直美　　宛</w:t>
      </w:r>
    </w:p>
    <w:p w14:paraId="4459EB80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 xml:space="preserve">　　　　　　　　　TEL（０８５７）２２－３６１７　　 FAX（０８５７）２４-３９２５</w:t>
      </w:r>
    </w:p>
    <w:p w14:paraId="48AC5668" w14:textId="77777777" w:rsidR="00F85B68" w:rsidRPr="00F85B68" w:rsidRDefault="00F85B68" w:rsidP="00F85B68">
      <w:pPr>
        <w:spacing w:after="0" w:line="240" w:lineRule="auto"/>
        <w:ind w:left="1916" w:hangingChars="800" w:hanging="1916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14　組合せ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令和７年６月１７日（火）第２回県総体実行委員会において各郡市理事　　による代理抽選により決定する。</w:t>
      </w:r>
    </w:p>
    <w:p w14:paraId="167BA382" w14:textId="77777777" w:rsidR="00F85B68" w:rsidRPr="00F85B68" w:rsidRDefault="00F85B68" w:rsidP="00F85B68">
      <w:pPr>
        <w:spacing w:after="0" w:line="240" w:lineRule="auto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15　その他</w:t>
      </w: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ab/>
        <w:t>（1）選手は、学校表示のマーク（３cm×３cm以上）をつけること。</w:t>
      </w:r>
    </w:p>
    <w:p w14:paraId="203C6FE5" w14:textId="77777777" w:rsidR="00F85B68" w:rsidRPr="00F85B68" w:rsidRDefault="00F85B68" w:rsidP="00F85B68">
      <w:pPr>
        <w:spacing w:after="0" w:line="240" w:lineRule="auto"/>
        <w:ind w:firstLineChars="700" w:firstLine="1677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（2）競技中の疾病、傷害については、応急処置をする。</w:t>
      </w:r>
    </w:p>
    <w:p w14:paraId="499D6A79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（3）個人情報のうち、大会運営上必要である名前、学年、所属、競技の　特性上必要なものについては公開する。また、報道機関に記録の提出を求められた場合は提供する。</w:t>
      </w:r>
    </w:p>
    <w:p w14:paraId="370A8C55" w14:textId="77777777" w:rsidR="00F85B68" w:rsidRPr="00F85B68" w:rsidRDefault="00F85B68" w:rsidP="00F85B68">
      <w:pPr>
        <w:spacing w:after="0" w:line="240" w:lineRule="auto"/>
        <w:ind w:leftChars="800" w:left="2235" w:hangingChars="200" w:hanging="479"/>
        <w:rPr>
          <w:rFonts w:ascii="ＭＳ ゴシック" w:eastAsia="ＭＳ ゴシック" w:hAnsi="ＭＳ ゴシック" w:cs="Times New Roman"/>
          <w:sz w:val="24"/>
          <w:szCs w:val="28"/>
          <w14:ligatures w14:val="none"/>
        </w:rPr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（4）インフルエンザ・コロナウイルス感染症等については県の方針に準　じて対策をとる場合がある。</w:t>
      </w:r>
    </w:p>
    <w:p w14:paraId="7C3B74F9" w14:textId="34812CD6" w:rsidR="009C1D3A" w:rsidRPr="00F85B68" w:rsidRDefault="00F85B68" w:rsidP="00F85B68">
      <w:pPr>
        <w:spacing w:after="0" w:line="240" w:lineRule="auto"/>
        <w:ind w:leftChars="800" w:left="2235" w:hangingChars="200" w:hanging="479"/>
      </w:pPr>
      <w:r w:rsidRPr="00F85B68">
        <w:rPr>
          <w:rFonts w:ascii="ＭＳ ゴシック" w:eastAsia="ＭＳ ゴシック" w:hAnsi="ＭＳ ゴシック" w:cs="Times New Roman" w:hint="eastAsia"/>
          <w:sz w:val="24"/>
          <w:szCs w:val="28"/>
          <w14:ligatures w14:val="none"/>
        </w:rPr>
        <w:t>（5）大会に関する問い合わせについては、各チームの責任者が地区専門委員長を通して行う。</w:t>
      </w:r>
    </w:p>
    <w:sectPr w:rsidR="009C1D3A" w:rsidRPr="00F85B68" w:rsidSect="00F85B68">
      <w:pgSz w:w="11906" w:h="16838" w:code="9"/>
      <w:pgMar w:top="851" w:right="1134" w:bottom="567" w:left="1134" w:header="851" w:footer="992" w:gutter="0"/>
      <w:cols w:space="425"/>
      <w:docGrid w:type="linesAndChars" w:linePitch="314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8"/>
    <w:rsid w:val="0073603D"/>
    <w:rsid w:val="009C1D3A"/>
    <w:rsid w:val="00EB2024"/>
    <w:rsid w:val="00F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E1E4D"/>
  <w15:chartTrackingRefBased/>
  <w15:docId w15:val="{F8531B34-6E35-4E8F-A83F-7380A8F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B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B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B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B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B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B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teacher62</dc:creator>
  <cp:keywords/>
  <dc:description/>
  <cp:lastModifiedBy>teacher62</cp:lastModifiedBy>
  <cp:revision>1</cp:revision>
  <dcterms:created xsi:type="dcterms:W3CDTF">2025-05-20T12:07:00Z</dcterms:created>
  <dcterms:modified xsi:type="dcterms:W3CDTF">2025-05-20T12:09:00Z</dcterms:modified>
</cp:coreProperties>
</file>